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F5EF" w14:textId="77777777" w:rsidR="00932F15" w:rsidRPr="00932F15" w:rsidRDefault="00932F15" w:rsidP="00337694">
      <w:pPr>
        <w:rPr>
          <w:rFonts w:cs="Arial"/>
          <w:b/>
          <w:sz w:val="44"/>
          <w:szCs w:val="44"/>
          <w:u w:val="single"/>
        </w:rPr>
      </w:pPr>
      <w:r w:rsidRPr="00932F15">
        <w:rPr>
          <w:rFonts w:cs="Arial"/>
          <w:b/>
          <w:sz w:val="44"/>
          <w:szCs w:val="44"/>
          <w:u w:val="single"/>
        </w:rPr>
        <w:t>Cash Flow Forecast Activity: Glow Fashion</w:t>
      </w:r>
    </w:p>
    <w:p w14:paraId="570DCDD4" w14:textId="77777777" w:rsidR="00932F15" w:rsidRPr="00932F15" w:rsidRDefault="00337694" w:rsidP="00932F15">
      <w:pPr>
        <w:spacing w:after="240"/>
        <w:rPr>
          <w:sz w:val="28"/>
          <w:szCs w:val="28"/>
        </w:rPr>
      </w:pPr>
      <w:r w:rsidRPr="00932F15">
        <w:rPr>
          <w:sz w:val="28"/>
          <w:szCs w:val="28"/>
        </w:rPr>
        <w:t>Complete a cash flow forecast from the following information for Glow Fashion:</w:t>
      </w:r>
    </w:p>
    <w:p w14:paraId="479E2F88" w14:textId="77777777" w:rsidR="00337694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Sales per month are forecast to be £23,000 except in the run up to Christmas when October sales are forecast at £25,000 and November and December sales are anticipated to be £30,000.</w:t>
      </w:r>
    </w:p>
    <w:p w14:paraId="1A92555E" w14:textId="77777777" w:rsidR="00932F15" w:rsidRPr="00932F15" w:rsidRDefault="00932F15" w:rsidP="00932F15">
      <w:pPr>
        <w:pStyle w:val="ListParagraph"/>
        <w:spacing w:before="240" w:after="240"/>
        <w:ind w:left="1080"/>
        <w:rPr>
          <w:sz w:val="28"/>
          <w:szCs w:val="28"/>
        </w:rPr>
      </w:pPr>
    </w:p>
    <w:p w14:paraId="7AE1AC45" w14:textId="77777777" w:rsid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Glow Fashion receives £500 per month interest on an investment it has in another business</w:t>
      </w:r>
      <w:r w:rsidR="00932F15">
        <w:rPr>
          <w:sz w:val="28"/>
          <w:szCs w:val="28"/>
        </w:rPr>
        <w:t>.</w:t>
      </w:r>
    </w:p>
    <w:p w14:paraId="3E9ACAF4" w14:textId="77777777" w:rsidR="00932F15" w:rsidRPr="00932F15" w:rsidRDefault="00932F15" w:rsidP="00932F15">
      <w:pPr>
        <w:pStyle w:val="ListParagraph"/>
        <w:rPr>
          <w:sz w:val="28"/>
          <w:szCs w:val="28"/>
        </w:rPr>
      </w:pPr>
    </w:p>
    <w:p w14:paraId="5368BE18" w14:textId="77777777" w:rsidR="00337694" w:rsidRP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Rent on the shop unit is £5,800 per month although the landlord has advised Glow Fashion that the rent will increase to £6,000 in December.</w:t>
      </w:r>
    </w:p>
    <w:p w14:paraId="7451752F" w14:textId="77777777" w:rsidR="00932F15" w:rsidRPr="00932F15" w:rsidRDefault="00932F15" w:rsidP="00932F15">
      <w:pPr>
        <w:pStyle w:val="ListParagraph"/>
        <w:spacing w:before="240" w:after="240"/>
        <w:ind w:left="1080"/>
        <w:rPr>
          <w:sz w:val="28"/>
          <w:szCs w:val="28"/>
        </w:rPr>
      </w:pPr>
    </w:p>
    <w:p w14:paraId="74097D70" w14:textId="77777777" w:rsid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Bills are paid quarterly in January, April, July and October. Glow Fashion pays £5,000 each quarter.</w:t>
      </w:r>
    </w:p>
    <w:p w14:paraId="2B1E2B26" w14:textId="77777777" w:rsidR="00932F15" w:rsidRPr="00932F15" w:rsidRDefault="00932F15" w:rsidP="00932F15">
      <w:pPr>
        <w:pStyle w:val="ListParagraph"/>
        <w:rPr>
          <w:sz w:val="28"/>
          <w:szCs w:val="28"/>
        </w:rPr>
      </w:pPr>
    </w:p>
    <w:p w14:paraId="3F6A1537" w14:textId="77777777" w:rsid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Salaries usually cost Glow Fashion £10,000 per month however in the last three months of the year he will take on temporary staff during the busy Christmas period and this will cost him an extra £2,000 per month.</w:t>
      </w:r>
    </w:p>
    <w:p w14:paraId="63BCB299" w14:textId="77777777" w:rsidR="00932F15" w:rsidRPr="00932F15" w:rsidRDefault="00932F15" w:rsidP="00932F15">
      <w:pPr>
        <w:pStyle w:val="ListParagraph"/>
        <w:rPr>
          <w:sz w:val="28"/>
          <w:szCs w:val="28"/>
        </w:rPr>
      </w:pPr>
    </w:p>
    <w:p w14:paraId="591C8CB2" w14:textId="77777777" w:rsidR="00337694" w:rsidRP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Between January and August Glow Fashion expects to pay £5,100 per month for stock. In September that will rise to £8,000 and in October and November it will be £10,000. In December stock costs will fall to £7,000.</w:t>
      </w:r>
    </w:p>
    <w:p w14:paraId="374E5ED5" w14:textId="77777777" w:rsidR="00932F15" w:rsidRPr="00932F15" w:rsidRDefault="00932F15" w:rsidP="00932F15">
      <w:pPr>
        <w:pStyle w:val="ListParagraph"/>
        <w:spacing w:before="240" w:after="240"/>
        <w:ind w:left="1080"/>
        <w:rPr>
          <w:sz w:val="28"/>
          <w:szCs w:val="28"/>
        </w:rPr>
      </w:pPr>
    </w:p>
    <w:p w14:paraId="5498E6DF" w14:textId="77777777" w:rsid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Theft has been a problem at Glow Fashion so additional security equipment is going to be installed in May. This will cost £50,000 and Glow Fashion is hoping to get a loan to pay for this for which repayments will be deferred until the following year.</w:t>
      </w:r>
    </w:p>
    <w:p w14:paraId="08DDDC85" w14:textId="77777777" w:rsidR="00932F15" w:rsidRPr="00932F15" w:rsidRDefault="00932F15" w:rsidP="00932F15">
      <w:pPr>
        <w:pStyle w:val="ListParagraph"/>
        <w:spacing w:before="240" w:after="240"/>
        <w:ind w:left="1080"/>
        <w:rPr>
          <w:sz w:val="28"/>
          <w:szCs w:val="28"/>
        </w:rPr>
      </w:pPr>
    </w:p>
    <w:p w14:paraId="4261962F" w14:textId="77777777" w:rsidR="003E186C" w:rsidRPr="00932F15" w:rsidRDefault="00337694" w:rsidP="00932F15">
      <w:pPr>
        <w:pStyle w:val="ListParagraph"/>
        <w:numPr>
          <w:ilvl w:val="0"/>
          <w:numId w:val="4"/>
        </w:numPr>
        <w:spacing w:before="240" w:after="240"/>
        <w:rPr>
          <w:sz w:val="28"/>
          <w:szCs w:val="28"/>
        </w:rPr>
      </w:pPr>
      <w:r w:rsidRPr="00932F15">
        <w:rPr>
          <w:sz w:val="28"/>
          <w:szCs w:val="28"/>
        </w:rPr>
        <w:t>The opening balance for Glow Fashion in January is £100.</w:t>
      </w:r>
    </w:p>
    <w:sectPr w:rsidR="003E186C" w:rsidRPr="00932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F52B2"/>
    <w:multiLevelType w:val="hybridMultilevel"/>
    <w:tmpl w:val="792AC6F0"/>
    <w:lvl w:ilvl="0" w:tplc="C54EE4C0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3F077D"/>
    <w:multiLevelType w:val="hybridMultilevel"/>
    <w:tmpl w:val="FB2C5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383002"/>
    <w:multiLevelType w:val="hybridMultilevel"/>
    <w:tmpl w:val="2B5A72A2"/>
    <w:lvl w:ilvl="0" w:tplc="C54EE4C0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442D5"/>
    <w:multiLevelType w:val="hybridMultilevel"/>
    <w:tmpl w:val="60AE5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94"/>
    <w:rsid w:val="002A59F3"/>
    <w:rsid w:val="00337694"/>
    <w:rsid w:val="00932F15"/>
    <w:rsid w:val="00963AAA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1403"/>
  <w15:docId w15:val="{6BF78EDE-9683-BB49-95D1-31010144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TOKARSKI, MAREK</dc:creator>
  <cp:lastModifiedBy>Lynn O'Byrne</cp:lastModifiedBy>
  <cp:revision>2</cp:revision>
  <cp:lastPrinted>2017-11-22T10:13:00Z</cp:lastPrinted>
  <dcterms:created xsi:type="dcterms:W3CDTF">2020-06-16T13:43:00Z</dcterms:created>
  <dcterms:modified xsi:type="dcterms:W3CDTF">2020-06-16T13:43:00Z</dcterms:modified>
</cp:coreProperties>
</file>